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F6" w:rsidRDefault="00E24FF6" w:rsidP="00E24FF6">
      <w:pPr>
        <w:pStyle w:val="a3"/>
        <w:jc w:val="center"/>
      </w:pPr>
      <w:r>
        <w:rPr>
          <w:rStyle w:val="a4"/>
          <w:sz w:val="28"/>
          <w:szCs w:val="28"/>
          <w:u w:val="single"/>
        </w:rPr>
        <w:t>Среднемесячная заработная плата за 2022 год составляет:</w:t>
      </w:r>
    </w:p>
    <w:p w:rsidR="00E24FF6" w:rsidRDefault="00E24FF6" w:rsidP="00E24FF6">
      <w:pPr>
        <w:pStyle w:val="a3"/>
        <w:jc w:val="center"/>
      </w:pPr>
      <w:r>
        <w:rPr>
          <w:sz w:val="28"/>
          <w:szCs w:val="28"/>
        </w:rPr>
        <w:t>руководитель - 78647,63 руб.</w:t>
      </w:r>
    </w:p>
    <w:p w:rsidR="00E24FF6" w:rsidRDefault="00E24FF6" w:rsidP="00E24FF6">
      <w:pPr>
        <w:pStyle w:val="a3"/>
        <w:jc w:val="center"/>
      </w:pPr>
      <w:r>
        <w:rPr>
          <w:sz w:val="28"/>
          <w:szCs w:val="28"/>
        </w:rPr>
        <w:t>заместители руководителя и главный бухгалтер - 57815,98 руб. </w:t>
      </w:r>
    </w:p>
    <w:p w:rsidR="00FF165B" w:rsidRDefault="00FF165B">
      <w:bookmarkStart w:id="0" w:name="_GoBack"/>
      <w:bookmarkEnd w:id="0"/>
    </w:p>
    <w:sectPr w:rsidR="00FF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F6"/>
    <w:rsid w:val="00E24FF6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4F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4F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2023-05-18T05:03:00Z</dcterms:created>
  <dcterms:modified xsi:type="dcterms:W3CDTF">2023-05-18T05:03:00Z</dcterms:modified>
</cp:coreProperties>
</file>